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【江阴自组团】网红悬崖酒店『南京蜂巢酒店』、老门东休闲三日游行程单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1743226227mt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1、江阴自组班，纯玩无购物、全程导游贴心服务；
                <w:br/>
                2、豪华住宿：2晚五钻南京蜂巢酒店豪华标间；
                <w:br/>
                3、美食盛宴：享2餐自助早餐，酒店3正餐桌餐；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第一天：江阴-南京                       含晚餐                住：南京蜂巢酒店
                <w:br/>
                晨无锡中旅江阴分公司（长江路171号）指定时间集合前往南京；抵达后游览【老门东】（约2小时）， 南京市秦淮区中华门以东，因地处南京京城南门（即中华门）以东，故称“门东”，与老门西相对，是南京夫子庙秦淮风光带的重要组成部分；在老门东自由品尝南京美食；中餐敬请自理，结束后，入住酒店休息。
                <w:br/>
                备注：下午可享受酒店内悬崖温泉，费用80元/人另计。
                <w:br/>
                <w:br/>
                第二天：南京                            含早晚餐             住：南京蜂巢酒店
                <w:br/>
                早餐后，前往游览【龙之谷景区】（门票自理，满40周岁以上团队特惠票40元/人，1.2米以下免费，1.5米以上和40周岁以下的成人230元/人），约3小时；充满奇幻色彩的龙之谷室内休闲乐园室内面积近30万平方米，是亚洲最大的室内乐园，龙之谷主题乐园总投资88亿，规模宏大，拥有丰富多样的游玩项目，有飓风海湾、热带雨林、神秘遗迹、神话海域等多个场馆可选择，以主题游乐为核心，构建龙谷小镇、奇幻未来、雨林秘境等等六大主题为特色，打造新科技体验！无论你是喜欢心跳加速的刺激，还是享受温馨惬意的时光，这里都能满足你的需求！
                <w:br/>
                团队主要参观【珍宝馆】。珍宝馆馆内一共分为两层，分别陈列有各种精细的木雕、猛犸象牙雕、瓷制品、金镶玉、石雕……弥足珍贵的艺术品，随便拿出来一件都能收获一大批赞叹：3半长紫檀打造的千斤拨步床，20位工匠耗时5年时间精心雕刻34米梨花木清明上河图，还有10多米长的沉香金丝楠木，镇馆之宝北极出土的万年猛马牙雕刻的108尊11佛像，佛光普照！这些都是价值上亿的宝贝！非常值得一看！还可前往【溶洞馆】观赏洞天仙境，走进溶洞之中，假山异石、璀璨的灯光相互辉映，洞内千姿百态的钟乳石，荧光幻彩的溶洞仙境。中餐敬请自理。
                <w:br/>
                <w:br/>
                第三天：南京-江阴                       含早中餐 
                <w:br/>
                早餐后，10:00统一退房；行李统一寄存；（如延迟退房每小时加收50元，报名请悉知！）
                <w:br/>
                随后游览【南京佛手湖郊野公园】，位于浦口区珍珠泉度假区南片，佛手湖大坝下游，占地面积约1.2万亩。依托佛手湖千亩水面，结合老山、定山寺等历史文化资源打造而成。定山寺是佛教禅宗文化的发祥地之一，禅宗初祖菩提达摩曾在此面壁三年，留下了定山寺遗址、达摩碑等众多历史遗迹和传说故事，公园以 “佛手” 和 “菩提叶” 为灵感来源，融入 “静思滤心” 理念，构建出 “佛手拈叶” 形态的禅境世界。公园内的佛手湖湖水清澈见底，湖面宽阔，面积达 1825亩。因湖中五个半岛与山融为一体，状若佛手，故名佛手湖。周围群山环绕，山峦叠嶂，湖光山色相映成趣，自然风光十分优美。中餐后返回江阴，结束愉快的行程！
                <w:br/>
                                    祝  您  旅 途  愉  快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往返空调旅游车，全程5钻酒店（含双早，单房差620另计）、2早3正餐（早餐酒店含，3正餐为酒店桌餐40元/人，2餐自理，餐不用不退），全程导游服务，旅游平安险。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1、此线路系春季产品打包限量版，满30人发团；任何证件无优惠，放弃游览无费用退还；
                <w:br/>
                2、2餐敬请自理；
                <w:br/>
                3、“参考行程”中涉及的交通时间、游览、停留时间等当天实际游览为准。
                <w:br/>
                4、在不减少景点的前提下，导游可根据天气、行程和交通等实际情况并征得客人同意后临时调
                <w:br/>
                整景点的游览顺序。
                <w:br/>
                5、景区内有商品销售，属景区行为，客人自愿购买，与旅行社无关。贵宾如在景区自愿购买商
                <w:br/>
                品或特产请务必索要发票，以便正当维护自己的合法权益。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2025-07-17T03:18:32+08:00</dcterms:created>
  <dcterms:modified xsi:type="dcterms:W3CDTF">2025-07-17T03:18:32+08:00</dcterms:modified>
</cp:coreProperties>
</file>

<file path=docProps/custom.xml><?xml version="1.0" encoding="utf-8"?>
<Properties xmlns="http://schemas.openxmlformats.org/officeDocument/2006/custom-properties" xmlns:vt="http://schemas.openxmlformats.org/officeDocument/2006/docPropsVTypes"/>
</file>