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【江阴自组】西域南疆双飞八日行程单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1744612285za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1、南京—喀什直飞，节约时间成本；新疆段全程用2+1“陆地头等舱”，宽敞且舒适。
                <w:br/>
                2、精选当地酒店，两晚升级五钻酒店，临时的旅游之家舒适又放心；
                <w:br/>
                3、喀什古城、帕米尔高原、盘龙谷道等，人文景观和自然风光两不误；
                <w:br/>
                4、一路美食享不停，团餐也享受高餐标，夜市、美食街晚餐留白，让您自行选择品尝舌尖上的新疆；
                <w:br/>
                5、25人江阴自组精致团，全程江阴导游陪同跟随，服务周到，旅行更安心。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第一天：江阴-南京-喀什-巴楚（约260KM/3H） 参考航班：南京-喀什  MU2963  09:20—15:20
                <w:br/>
                江阴集合，出发前往南京禄口机场，根据航班乘飞机前往喀什，接机后乘车前往巴楚，入住酒店休息。
                <w:br/>
                【巴楚】喀什地区巴楚县位于新疆维吾尔自治区西南部，是新疆胡杨文化的发源地，维吾尔族刀郎舞的故乡。
                <w:br/>
                【南疆四季日出/日落】 ：
                <w:br/>
                春冬季日出约早9点/ 日落约晚9-10点。
                <w:br/>
                夏秋季日出约早8点/ 日落约晚10-11点
                <w:br/>
                含晚餐     宿巴楚
                <w:br/>
                <w:br/>
                第二天：巴楚--温宿天山托木尔大峡谷--359旅屯垦纪念馆--阿拉尔（约450KM/6H）
                <w:br/>
                【今日行程】
                <w:br/>
                08:00-08:30 酒店用早餐。
                <w:br/>
                08:30-13:30 乘车前往游览【温宿天山托木尔大峡谷】（游览约3小时），当双脚踏入峡谷的那一刻，一种难以言喻的震撼扑面而来。脚下是崎岖的小路，四周是雄浑的石壁。风在峡谷中穿梭，发出低沉的呼啸声，在这浩瀚的自然奇观面前，人类不过是一颗微不足道的沙粒。
                <w:br/>
                13:30-14:30 安排午餐。
                <w:br/>
                14:30-19:30乘车前往阿拉尔【359旅军垦纪念馆】赠送不去不退（每周一闭馆 ，游览约40分钟）馆内设置8个展陈主题区，共收藏兵团各个时期的屯垦工具、物品、照片等10余万件，再现了当年三五九旅革命先辈“生在井冈山，长在南泥湾，转战数万里，屯垦在天山”的光辉历程。
                <w:br/>
                19:30-22:00 安排晚餐 ，后前往酒店办理入住。
                <w:br/>
                含早中晚餐     宿阿拉尔
                <w:br/>
                <w:br/>
                第三天：阿拉尔--穿越塔克拉玛干沙漠--约特干古城--和田夜市（约450KM/约7H ）
                <w:br/>
                【今日行程】
                <w:br/>
                08:00-08:30 酒店用早餐。
                <w:br/>
                08:30-13:30 乘车穿越世界第二大流动沙漠【塔克拉玛干沙漠公路】 整个沙漠东西长1000公里，南北宽约400公里。沙漠里沙丘绵延，受风的影响，沙丘时常移动。
                <w:br/>
                13:30-14:30 享用午餐、
                <w:br/>
                14:30-17:30 乘车前往【约特干故城】，是古代西域三十六国于阗古国的都城。来到约特干故城，犹如穿越时空的秘密基地，带你走进古老的世界。走在这片土地上，仿佛能感受到历史的沉淀和文化的底蕴。
                <w:br/>
                17:30-22:00 抵达和田前往酒店办理入住，稍事休息后，前往【和田夜市】，晚餐自理，您可自由感受舌尖南疆。享受沙漠绿洲中的饕餮盛宴，烤鸡蛋、酸奶粽子、拌黄面、清炖鸡、米肠子和面肺子，还有最具新疆特色的烤馕，一路看不到头的各个摊位，还有少数民族歌舞表演。
                <w:br/>
                含早中餐     宿和田
                <w:br/>
                <w:br/>
                第四天：玉龙河拾玉体验--和田博物馆--莎车非遗博览园/莎车阿曼尼莎汗王陵--莎车古城--莎车（约340KM  约5H）
                <w:br/>
                09:00-09:30 酒店用早餐。
                <w:br/>
                09:30-10:30 前往【玉龙喀什河】她以盛产美玉闻名全国，吸引无数游客前来一睹真容，已成为“爱玉者的圣地”络绎不绝的采玉人已成为当地独特的一道风景线。
                <w:br/>
                10:30-12:00 乘车前往【和田博物馆】（每周一闭馆 ，游览约40分钟，赠送项目不去不退），真实地再现了历史上和田地区灿烂辉煌的手工纺织技术、陶塑艺术、绘画艺术、 以及作为佛教圣地所蕴藏的佛教文化。
                <w:br/>
                12:30-13:30 安排午餐。
                <w:br/>
                13:30-19:00 乘车前往【阿曼尼沙汗王陵】or莎车非遗博览园（游览约1小时），阿曼尼莎汗十五世纪杰出的维吾尔族女诗人，维吾尔古典音乐“十二木卡姆”的搜集、整理者。《十二木卡姆》驰名中外，是维吾尔乐舞艺术的稀世瑰宝
                <w:br/>
                19:00-21:00 后前往网红打卡地【莎车古城】（游览约2  小时）晚餐自理，您可自由感受舌尖南疆，自由活动。每天这里都热闹非凡，在一起喝茶聊天，欢歌热舞，悠哉悠哉，幸福的味道在整条街肆意流淌。
                <w:br/>
                备注：如莎车非遗博览园未开，则游阿曼尼沙汗王陵；
                <w:br/>
                含早中餐     宿莎车
                <w:br/>
                <w:br/>
                第五天：莎车--麦盖提刀郎画乡--刀郎人家--香妃园（约300KM约4.5H）
                <w:br/>
                【今日行程】
                <w:br/>
                09:00-09:30 酒店用早餐。
                <w:br/>
                09:30-12:00 乘车前往【刀郎画乡】（游览40分钟），刀郎画乡先后两次被文化部命名为“中国民间文化艺术之乡”。这些世代不离农耕的刀郎人，在农闲时拿起简易的绘画工具，勾勒出一幅幅质朴的绘画作品，以其独特的创作作风和艺术魅力引起了全国美术界的注目。12:00-13:30 乘车前往麦盖提，走进【刀郎人家】（游览约1小时），品农家抓饭、烤肉，逛民族小院，各家各户百花齐放。近几年，国家大力发展对口援疆及扶贫工作，帮助新疆各族群众解决就业、教育、住房等基本问题，同时支持新疆相关特色产业的发展。
                <w:br/>
                13:30-19:30 乘车前往喀什，参观【香妃园】（门票已含，游览约2小时）传说这位名叫伊帕尔汗的女子，是乾隆皇帝的爱妃，由于她身上有一股常有的沙枣花香，人们便称她为“香妃”。一座麻扎、一座城、诉说喀什百年故事，了解一部曾经辉煌的家族兴衰史，会让您对喀什从此有了一份难舍的情结。
                <w:br/>
                19:30-21:00 安排晚餐，随后酒店办理入住。
                <w:br/>
                含早中晚餐     宿喀什
                <w:br/>
                <w:br/>
                第六天：喀什--玉器店--白沙湖--石头城--金草滩--塔县（约300KM，约4-5H ）
                <w:br/>
                【今日行程】
                <w:br/>
                08:30-09:00 酒店用早餐。
                <w:br/>
                09:00-11:00 前往【国玉城】（约120分钟），新疆的和田玉是中国最著名的玉石，古代上至帝王将相，下至黎民百姓都热烈追捧。玉石文化源远流长，是中华民族的瑰宝，既是国礼，更是家宝。
                <w:br/>
                11:00-16:00 途中安排午餐。前往阿克陶县的【布伦口沙湖】(俗称白沙湖)，这里沙山倒映水中，景色混然天成，美不胜收，堪称一绝。
                <w:br/>
                16:00-20:00 乘车前往塔什库尔干县，参观游览西域三十六国之一的蒲犁国的王城遗址—【石头城】（门票+区间车已含，游览约40分钟），这里是古代丝绸之路中道和南道的交汇点，城外建有多层或断或续的城垣 ，隔墙之间石丘重叠，乱石成堆 ，构成独特的石头城 风光 ，后游览【金草滩】（门票+区间车已含，游览约40分钟），它位于石头城下，因此处有一个叫阿拉尔的乡村，故得名阿拉尔金草滩，塔什库尔干河流经此处，这里水草丰美 ，牛羊遍地，和远处的雪山白云蓝天交融在一起十分漂亮。
                <w:br/>
                20:00-21:00 安排晚餐，后入住酒店。
                <w:br/>
                含早中晚餐     宿塔县
                <w:br/>
                <w:br/>
                第七天：塔县--盘龙古道or瓦罕走廊--喀拉库勒湖--喀什（约200KM，约4-5H ）
                <w:br/>
                【今日行程】
                <w:br/>
                08:30-09:00 酒店用早餐。
                <w:br/>
                09:00-13:30 乘车前往【盘龙古道】（费用已含，游览约1.5小时），它横卧于昆仑山脉，海拔约4100千米左右，腾空远望像一条巨龙卧于山间，守望着这祖国西部的神山圣地。全程盘山公路超过600个S弯道 ，黝黑的新柏油路面既象黑蟒出行，更像一笔勾勒出的水墨画。如遇天气或不可抗力因素造成盘龙古道无法通行，则替换为前往【瓦罕走廊】（费用已含），瓦罕走廊全长近四分之三的区域都位于阿富汗境内，而剩余四分之一位于中国边境。作为古丝绸之路一部分，瓦罕走廊连接了华夏文明和印度文明，也肩负着欧洲文明和波斯文明的交流。
                <w:br/>
                13:30-14:30 安排午餐
                <w:br/>
                14:30-19:30 后乘车前往【喀拉库勒湖】（门票已含，游览约1小时）帕米尔高原上一个美丽的高原湖泊，海拔3600米，水呈黑色，故又名“黑湖”。湖面银光闪闪，近看湖面清澈如镜。环绕周围的“冰山之父”慕士塔格峰、公格尔峰、公格尔九别峰，倒映其中，湖光山色，十分壮丽。
                <w:br/>
                19:30-21:00 安排晚餐，随后酒店办理入住。
                <w:br/>
                含早中晚餐     宿喀什
                <w:br/>
                <w:br/>
                第八天：喀什--玉器店--喀什古城--南京（直飞）
                <w:br/>
                【今日行程】
                <w:br/>
                08:30-09:00 酒店用早餐。
                <w:br/>
                09:00-11:30 乘车前往参观【喀什民间玉石展览馆】约120分钟，几千年来，人们崇玉、爱玉、赏玉、玩玉、藏玉，人们对玉怀着一种特殊情感，无论放哪都会散发出巨大的魅力
                <w:br/>
                11:30-12:30 享用午餐。
                <w:br/>
                12:30-14:30 参观【喀什古城】（游约2小时），古城街巷纵横交错，布局灵活多变，曲径通幽，民居大多为土木、砖木结构，不少传统民居已有上百年的历史，是中国唯一的迷宫式城市街区。漫步于千年古街，可探访西域风情手工艺店，或小憩百年茶馆，去感受百年生活之道。
                <w:br/>
                14:30 左右前往喀什机场候机，送航班乘机返回出发地 ，结束愉快行程。
                <w:br/>
                【喀什古城】网红打卡小店：
                <w:br/>
                【百年老茶馆】可以坐里面看舞蹈乐器表演，也可以坐在外面看风景吹吹风。
                <w:br/>
                【老城角落咖啡馆】这是一家装饰很特别的咖啡馆，里面的装饰风格很有摩洛哥的味道，呆在里面的感觉好像穿越了。吃的东西也很不错，喀什噶尔咖啡和巴旦木咖啡，加了香料，浓浓的西域味道，点心巴克拉瓦，核桃味切糕甜而不腻。
                <w:br/>
                【斑马公社】这里非常适合慢生活，如果你想在这座治愈系的老城里发呆，感受它的异域风情，太适合逛到这里过一个慵懒的下午茶时光！
                <w:br/>
                含早中餐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江阴-机场接送，行程中航班（2趟航班，不指定，团队位，经济舱，不退不改），行程中景点首道门票，行程中酒店标双房（单房差1680另计），含7早12正餐（早餐酒店含，餐标40-60元/人.餐不等），当地2+1商务旅游用车（接送站为普通车型），优秀导游服务，旅游意外险、航空险、延误险。
                <w:br/>
                <w:br/>
                各地参考酒店：
                <w:br/>
                巴楚：隆城酒店或丽枫酒店或同级（当地较好）    喀什：喀什天缘国际酒店或同级（五钻）；  
                <w:br/>
                阿拉尔：兰祥酒店、曼雅酒店、维也纳3好酒店或同级（当地较好）
                <w:br/>
                和田：乾元国际酒店或同级（四钻）；莎车：格美酒店、兰欧酒店或同级（当地较好）；   
                <w:br/>
                塔县：迎宾馆或同级（当地较好）；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行程中未提及的其他费用！
                <w:br/>
                <w:br/>
                备注说明： 
                <w:br/>
                1、此团费用为打包优惠价格，若不用餐顿，不参加活动费用不退，不与其他优惠政策同时享用；
                <w:br/>
                2、景点门票报价已为旅行社团队折扣价，故行程景点门票对所有证件 （如学生证、教师证、军官证、老年证等证件）均不再享受任何优惠政策。赠送项目若因客观原因无法参观或客人放弃游览，费用不退。行程中的景点根据实际情况前后调整，不减少景点
                <w:br/>
                3、此团满20人发团，派江阴全程导游！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玉器城</w:t>
            </w:r>
          </w:p>
        </w:tc>
        <w:tc>
          <w:tcPr/>
          <w:p>
            <w:pPr>
              <w:pStyle w:val="indent"/>
            </w:pPr>
            <w:r>
              <w:rPr>
                <w:rFonts w:ascii="微软雅黑" w:hAnsi="微软雅黑" w:eastAsia="微软雅黑" w:cs="微软雅黑"/>
                <w:color w:val="000000"/>
                <w:sz w:val="20"/>
                <w:szCs w:val="20"/>
              </w:rPr>
              <w:t xml:space="preserve">玉器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玉器城</w:t>
            </w:r>
          </w:p>
        </w:tc>
        <w:tc>
          <w:tcPr/>
          <w:p>
            <w:pPr>
              <w:pStyle w:val="indent"/>
            </w:pPr>
            <w:r>
              <w:rPr>
                <w:rFonts w:ascii="微软雅黑" w:hAnsi="微软雅黑" w:eastAsia="微软雅黑" w:cs="微软雅黑"/>
                <w:color w:val="000000"/>
                <w:sz w:val="20"/>
                <w:szCs w:val="20"/>
              </w:rPr>
              <w:t xml:space="preserve">玉器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2025-04-29T01:12:45+08:00</dcterms:created>
  <dcterms:modified xsi:type="dcterms:W3CDTF">2025-04-29T01:12:45+08:00</dcterms:modified>
</cp:coreProperties>
</file>

<file path=docProps/custom.xml><?xml version="1.0" encoding="utf-8"?>
<Properties xmlns="http://schemas.openxmlformats.org/officeDocument/2006/custom-properties" xmlns:vt="http://schemas.openxmlformats.org/officeDocument/2006/docPropsVTypes"/>
</file>