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日本拾光之韵亲子本州行程单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1749607625jM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全程入住4晚当地4-5星酒店+1晚温泉酒店
                <w:br/>
                大阪一天自由活动，尽享自由时光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拾光之韵亲子游（大阪环球往返接送）
                <w:br/>
                随心选：大阪1日自由活动※独家定制行程一日 二选1
                <w:br/>
                <w:br/>
                第一天
                <w:br/>
                南京Q大阪      参考航班：HO1613 (1550-1930) 或HO1619  (1050-1430 )
                <w:br/>
                于指定的时间在南京禄口国际机场集合，由专业领队带领客人办理登机手续，后搭乘国际航班飞往大阪关西机场。抵达后由日本专业导游接机前往中部酒店入住。
                <w:br/>
                早餐：自理                  中餐：自理              晚餐：方便游玩自理
                <w:br/>
                住宿：中部地区酒店
                <w:br/>
                <w:br/>
                <w:br/>
                第二天
                <w:br/>
                <w:br/>
                <w:br/>
                镰仓小町通-江之电体验-镰仓高校前
                <w:br/>
                【鹤岗八幡小町通】是位于镰仓站前的小町通，是来镰仓旅游，除了观光景点外，绝对不能错过的体验湘南文化的景点之一。小町通的起点跟若宫大路起点平行，终点一直到鹤冈八幡宫旁，涵盖美食、购物、流行、艺术以及各种服务。
                <w:br/>
                【江之电体验】连接藤泽与镰仓沿着海岸线行驶的复古电车，沿途经过知名景点，江之岛 、长谷寺 、镰仓大佛， 以及「灌篮高手」 的镰仓高校前站 。海岸线还可欣赏到海天一色的美丽景致， 是一条很知名的观光电车。（江之电车体验为赠送项目，如遇旺季预约不上，不做退门票处理，改为车观。）
                <w:br/>
                【镰仓高校前】江之电沿途停靠的“镰仓高校前 ”车站， 出了车站不远处靠近海边的路口，就是《灌篮高手》里樱木花道与晴子打招呼这一经典场景的取景地 。面对蔚蓝的湘南海岸，关于灌篮高手的热血青春记忆扑面而来，这画面足以令人回味感动。
                <w:br/>
                早餐：酒店早餐              中餐：方便游玩自理             晚餐：方便游玩自理
                <w:br/>
                住宿：东京周边地区酒店
                <w:br/>
                <w:br/>
                <w:br/>
                <w:br/>
                第三天
                <w:br/>
                <w:br/>
                <w:br/>
                综合免税—浅草寺—晴空塔—秋叶原—银座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【浅草寺】为日本观音寺总堂，相传在古天皇36年3月18日 SUMIDA川的三位渔民在出海捕鱼时，看到观音显现，并建立浅草寺来供奉观音。浅草寺前的购物小街，游客可在此选购特色手信。
                <w:br/>
                【晴空塔】(远眺)又称东京天空树、新东京铁塔，是位于日本东京都墨田区的电波塔，由东武铁道及其子公司东武塔晴空塔共同筹建，其高度为634米，于2011年11月17日获得吉尼斯世界纪录认证为“世界第一高塔”，成为全世界最高的塔式建筑，亦为世界第三高的人工构造物，仅次于迪拜的哈利法塔、马来西亚的默迪卡118大楼。
                <w:br/>
                <w:br/>
                【秋叶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走出秋叶原车站，你会看到满大街的电子产品及动漫商品的海报。主干道上有好几家大型电器连锁店，如友都八喜、秋叶原电台会馆、石丸电器等，而规模较小的店铺则在偏僻一点的街巷里，你还可能看到同一家品牌的好几个分店。
                <w:br/>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早餐：酒店早餐             中餐：日式拉面         晚餐：酒店温泉料理
                <w:br/>
                住宿：箱根地区温泉酒店
                <w:br/>
                <w:br/>
                <w:br/>
                <w:br/>
                <w:br/>
                第四天
                <w:br/>
                富士山（山中湖-地震科学体验中心-富士急乐园-丽莎&amp;amp;卡斯柏小镇-忍野八海）
                <w:br/>
                【富士山】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远眺）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w:br/>
                【地震科学体验馆】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w:br/>
                【富士急乐园】被誉为“富士脚下的游乐天堂”，富士急乐园内分布着各类主题区域，“托马斯乐园”和“丽莎与卡斯柏小镇屋”等亲子互动乐园，也是成千上万家庭们流连忘返的天地。在这里，以山为邻，以乐为伴，依偎在日本最具象征性的富士山山脚下，每一种游乐设施都仿佛与富士山有着神秘的联系。因其激动人心、挑战极限的过山车而闻名遐迩，甚至有多项游乐设施始终保持吉尼斯世界纪录，展示了其独特魅力和非凡实力。
                <w:br/>
                虽然这里以惊心动魄的设施给人深刻印象，但同时也别忘了富士急乐园的柔情面孔，为亲子游客专设的温馨项目让每一位游客都能在挑战与享受中找到属于自己的乐趣。富士急乐园，无疑是生活的色彩，温暖的阳光，和无尽欢乐的源泉，让每一位来访的游客都能感受到乐园的热忱与魅力。【含入场券，游玩项目费用需自理】
                <w:br/>
                <w:br/>
                【丽莎&amp;amp;卡斯柏小镇】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忍野八海】因为错落有致地散布着八个清泉，&amp;quot;忍野八海&amp;quot;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amp;quot;日本九寨沟&amp;quot;，是忍野地区指定的国家自然风景区，1985年入选&amp;quot;日本名水百选&amp;quot;。为国家指定天然记念物、名水百选、新富岳百景之一。
                <w:br/>
                注：好多小伙伴问，为什么不去山上看看，主要原因有以下几点
                <w:br/>
                1、富士山从山脚到山顶共划分为10个阶段,每个阶段是一个“合目，观光车只能上到五合目，不能近距离体验富士山的美，而且山中天气变化较大经常封路，只在一合目的门口。
                <w:br/>
                2、富士山五合目服务区人数众多，车辆排队，上卫生间排队，大量让费游览体验时间。3、想要拍摄富士山的美，当然是远距离的拍摄了，取景最佳点河口湖，山中湖，新仓山浅间公园等地，富士山的倒影连接湖水，水山一线的感觉让您流连忘返！
                <w:br/>
                早餐：酒店早餐             中餐：富士寿喜锅         晚餐：方便游玩自理
                <w:br/>
                住宿：中部地区酒店
                <w:br/>
                <w:br/>
                <w:br/>
                第五天
                <w:br/>
                岚山景区(峨野竹林+渡月桥)-茶道体验-奈良公园-春日大社
                <w:br/>
                【岚山嵯峨野竹林】嵯峨野竹林位于日本京都的国家指定古迹——岚山。竹林小径长约 500 米，从竹林中穿过，你可以听到风吹过竹叶发出的天籁之音，这一声音也被评为日本 100 种 较值得保留的声音之一。这里是拍摄《卧虎藏龙》的地方 ，小道内的天龙寺更是有着非常绝 妙的日式庭园美景。每年岚山花灯会的时候竹林和渡月桥会被灯光照到灿烂夺目，在冬日中 更是别有一番景象。
                <w:br/>
                【岚山公园渡月桥】以春樱秋枫闻名，过去的王公贵族经常在岚山脚下的大堰河轻舟荡漾， 欣赏岚山四季的美丽景色。下游有长达 154 米的渡月桥连接两岸，站在桥上环顾四周，岚山 隐约如黛，松樱密布。桥畔有岚山公园、龟山公园和天龙寺。山中有大悲阁、法轮寺、小督 冢等名胜古迹。敬爱的周恩来总理也曾二次到访岚山，题诗碑刻至今留存于岚山半山腰。《雨 中岚山——日本京都》。诗曰：雨中二次游岚山，两岸苍松，夹着几株樱。 到尽处突见一山 高，流出泉水绿如许，绕石照人。潇潇雨雾蒙浓，一线阳光穿云出，愈见姣妍。人间的万象 真理，愈求愈模糊，模糊中偶然见着一点光明：真愈觉姣妍。
                <w:br/>
                岚山网红店铺小贴士：
                <w:br/>
                【岚山轻松熊茶屋】轻松熊铁粉一定要来！里面好多周边！最受欢迎的是轻松熊造型鸡蛋糕！  【ArashiyamaMiffySakuraKitchen】喜欢 miffy 的宝宝们，记得来打卡这间烘培店！里   面好多可爱造型的面包，价格也很合理哦～  。
                <w:br/>
                【嵐山ち り めん細工館】伴手礼非常精致，送人很合适！
                <w:br/>
                【SnoopyChocolat】一条街怎么可能有那么多可爱的店铺！不要错过这家宝藏店铺！里面也 有史努比周边。
                <w:br/>
                【 ま め も の と た い焼 き -鲷鱼烧】岚山蛮多家鲷鱼烧，但这家 zui 出名！因为好多人排队~  【京豆庵】可以尝这家的豆乳抹茶冰淇淋， 口感丝滑，而且倒立也不会倒哦~ 
                <w:br/>
                【渡月桥】这里风景，好多情侣都在这里约会❤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早餐：酒店早餐            中餐：日式定食        晚餐：方便游玩自理         
                <w:br/>
                住宿：关西地区酒店
                <w:br/>
                <w:br/>
                <w:br/>
                <w:br/>
                第六天
                <w:br/>
                A:大阪一日自由活动（赠送环球影城往返接送）/B：神户+大阪网红行程二选一
                <w:br/>
                A:自由活动推荐：(环球影城/大阪世博会） 
                <w:br/>
                方案1：【大阪环球影城】（赠送环球影城往返接送）：一日玩转环球影城，刷爆 All 项目；
                <w:br/>
                （超级任天堂世界/哈利波特的魔法世界/小小兵乐园/侏罗纪公园/环球奇境）（门票自理）
                <w:br/>
                方案2：【大阪世博会】：其主题是“构建未来社会，想象明日生活”。其中比较热门的场馆有：
                <w:br/>
                （日本馆/中国馆/新加坡馆/法国馆/意大利馆/巴西馆/波兰馆/大阪医疗保健馆/高达未来展望馆/NTT馆/妇女馆/三菱未来馆/蓝色海洋馆/燃气馆-妖怪乐园） （门票自理）
                <w:br/>
                B：神户+大阪网红行程：（神户异人馆街+神户港+大阪城公园+心斋桥&amp;amp;道顿堀）
                <w:br/>
                【神户异人馆街】位于日本神户市，是一条充满异国风情的历史街区。异人馆（外国人居住的西洋风格建筑）。这里保存着约60栋明治时代的西洋建筑，星巴克咖啡屋，其中部分对外开放。游客可以在此欣赏到英国、法国、意大利等多国风格的建筑，感受历史与文化的交融。街区全年开放，部分异人馆需购票进入，从JR三之宫站或新神户站步行即可轻松到达。值得看看，它也是神户对外开放的标志之一。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w:br/>
                【神户港】神户港是日本最古老的港口之一，也是神户市最著名的地标之一。海岸边的公园有着美丽清新的环境，是散步闲逛的好去处，也是不少当地人约会的地点，时不时还能看见滑板少年。这里的神户港塔非常有名，红色的塔身以日本鼓为灵感，它有着漂亮的曲线，高高地优雅地耸立在神户港边上。神户港于1868年1月1日开港，自明治时代便是外国人居留的地区，充满了异国风情。如今这里是神户市非常受欢迎的观光地，很多当地居民和各国游客常在此休闲娱乐。
                <w:br/>
                <w:br/>
                【大阪城公园】以历史名城大阪城为中心建造的公园。大阪城四周有护城河围绕，附近庭园秀丽，亭台楼阁，奇花异奔，充满诗情画意。每年春季樱花、秋季红叶，都令大阪城公园更添艳丽。（不登城）
                <w:br/>
                <w:br/>
                【心斋桥&amp;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早餐：酒店早餐            中餐：方便游玩自理          晚餐：方便游玩自理     
                <w:br/>
                住宿：关西地区酒店
                <w:br/>
                <w:br/>
                第七天
                <w:br/>
                <w:br/>
                大阪Q南京   HO1614 2120-2305 
                <w:br/>
                睡到自然醒后后前往大阪国际机场，乘坐国际航班返回南京！
                <w:br/>
                <w:br/>
                小功略：【大阪奥特莱斯】大阪临空奥特莱斯购物中心（Rinku Premium Outlets）坐落于关西机场附近，是一个名牌折扣商业街区，也是日本西部规模最大的名牌特价商品购物中心。 
                <w:br/>
                由于离关西国际机场距离近，成为国外游客的最佳购物场所。奥特莱斯街区临海，能看到位 
                <w:br/>
                于大海之中的关西机场，拥有 150 家名牌商店与餐厅，是喜欢购物的游客的天堂。
                <w:br/>
                早餐：酒店早餐              中餐：方便游玩自理                晚餐：自理
                <w:br/>
                住宿：自理
                <w:br/>
                <w:br/>
                温馨提示：
                <w:br/>
                1、1、出发当天请再次检查好您所需携带的证件及物品（确保本人护照有效期在6个月以上），请保护好自己的护照，如果因为护照破损、涂画、缺页造成的无法出境，后果自负；
                <w:br/>
                2、请提前于航班时间3小时抵达机场，办理出境手续及换登机牌；
                <w:br/>
                以上行程仅供参考，我社有权在不减少景点的情况下，根据实际情况变更景点顺序
                <w:br/>
                服务标准（已含项目）
                <w:br/>
                l 大交通：南京-大阪，大阪-南京往返国际航班往返经济舱机票以及燃油附加税；
                <w:br/>
                l 交通：当地空调专车（保证1人1正座）以及行程内所列之各种交通工具；
                <w:br/>
                l 餐食：6早4正
                <w:br/>
                l 小童：6周岁以下不占床-600，占床同成人；单房差2600元/人。
                <w:br/>
                l 住宿：4晚日本当地4-5星酒店，1晚温泉酒店，双人一间房，单男单女须补房差；
                <w:br/>
                l 服务：全程领队服务费及当地导游和司机服务费；
                <w:br/>
                l 保险：旅游意外险；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大交通：南京-大阪，大阪-南京往返国际航班往返经济舱机票以及燃油附加税；
                <w:br/>
                <w:br/>
                l 交通：当地空调专车（保证1人1正座）以及行程内所列之各种交通工具；
                <w:br/>
                <w:br/>
                l 餐食：6早4正
                <w:br/>
                <w:br/>
                l 小童：6周岁以下不占床-600，占床同成人；单房差2600元/人。
                <w:br/>
                <w:br/>
                l 住宿：4晚日本当地4-5星酒店，1晚温泉酒店，双人一间房，单男单女须补房差；
                <w:br/>
                <w:br/>
                l 服务：全程领队服务费及当地导游和司机服务费；
                <w:br/>
                <w:br/>
                l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2025-06-15T23:13:31+08:00</dcterms:created>
  <dcterms:modified xsi:type="dcterms:W3CDTF">2025-06-15T23:13:31+08:00</dcterms:modified>
</cp:coreProperties>
</file>

<file path=docProps/custom.xml><?xml version="1.0" encoding="utf-8"?>
<Properties xmlns="http://schemas.openxmlformats.org/officeDocument/2006/custom-properties" xmlns:vt="http://schemas.openxmlformats.org/officeDocument/2006/docPropsVTypes"/>
</file>